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60D74" w14:textId="77777777" w:rsidR="002E15D1" w:rsidRDefault="002E15D1" w:rsidP="002E15D1">
      <w:pPr>
        <w:rPr>
          <w:b/>
          <w:u w:val="dotDotDash"/>
        </w:rPr>
      </w:pPr>
      <w:r w:rsidRPr="002E15D1">
        <w:rPr>
          <w:b/>
          <w:u w:val="dotDotDash"/>
        </w:rPr>
        <w:t>Unit 4 Exam Review Sheet</w:t>
      </w:r>
    </w:p>
    <w:p w14:paraId="00FEE7CC" w14:textId="77777777" w:rsidR="002E15D1" w:rsidRPr="002E15D1" w:rsidRDefault="002E15D1" w:rsidP="002E15D1">
      <w:pPr>
        <w:rPr>
          <w:b/>
          <w:u w:val="dotDotDash"/>
        </w:rPr>
      </w:pPr>
    </w:p>
    <w:p w14:paraId="4E0F299E" w14:textId="77777777" w:rsidR="00E16BDF" w:rsidRDefault="009D615E" w:rsidP="002E15D1">
      <w:pPr>
        <w:pStyle w:val="ListParagraph"/>
        <w:numPr>
          <w:ilvl w:val="0"/>
          <w:numId w:val="1"/>
        </w:numPr>
      </w:pPr>
      <w:r>
        <w:t>Missouri Compromise</w:t>
      </w:r>
    </w:p>
    <w:p w14:paraId="36BC6832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Wilmot Proviso</w:t>
      </w:r>
    </w:p>
    <w:p w14:paraId="74F60447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Republican Party</w:t>
      </w:r>
    </w:p>
    <w:p w14:paraId="1D0F07E3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Aid given to freedmen</w:t>
      </w:r>
    </w:p>
    <w:p w14:paraId="64AE5F1D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Dred Scott decision</w:t>
      </w:r>
    </w:p>
    <w:p w14:paraId="1083B899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Compromise of 1850</w:t>
      </w:r>
    </w:p>
    <w:p w14:paraId="284D8FFD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Causes of the war</w:t>
      </w:r>
    </w:p>
    <w:p w14:paraId="42999E8C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Emancipation Proclamation</w:t>
      </w:r>
    </w:p>
    <w:p w14:paraId="1A643F32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Radical vs. moderate Republicans</w:t>
      </w:r>
      <w:r w:rsidR="002E15D1">
        <w:t xml:space="preserve"> and Reconstruction goals</w:t>
      </w:r>
    </w:p>
    <w:p w14:paraId="12D92EF1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Popular sovereignty and its uses</w:t>
      </w:r>
    </w:p>
    <w:p w14:paraId="30EA9BDC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Diplomacy during the war</w:t>
      </w:r>
    </w:p>
    <w:p w14:paraId="336A0543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Lincoln’s Second Inaugural</w:t>
      </w:r>
    </w:p>
    <w:p w14:paraId="0558B9FA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Different views on abolition</w:t>
      </w:r>
    </w:p>
    <w:p w14:paraId="37E36F1B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Black Codes</w:t>
      </w:r>
    </w:p>
    <w:p w14:paraId="2B2A3CFF" w14:textId="77777777" w:rsidR="009D615E" w:rsidRDefault="002E15D1" w:rsidP="002E15D1">
      <w:pPr>
        <w:pStyle w:val="ListParagraph"/>
        <w:numPr>
          <w:ilvl w:val="0"/>
          <w:numId w:val="1"/>
        </w:numPr>
      </w:pPr>
      <w:r>
        <w:t>National Banking System</w:t>
      </w:r>
    </w:p>
    <w:p w14:paraId="0E72C27B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Different types of Reconstruction</w:t>
      </w:r>
    </w:p>
    <w:p w14:paraId="639B92DE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Elections of 1860, 64, 66, 68, 72, and 76</w:t>
      </w:r>
    </w:p>
    <w:p w14:paraId="625E329A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Kansas-Nebraska Act</w:t>
      </w:r>
    </w:p>
    <w:p w14:paraId="52C8239F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Northern and Southern Advantages and Strategies of the war</w:t>
      </w:r>
    </w:p>
    <w:p w14:paraId="630B7742" w14:textId="77777777" w:rsidR="009D615E" w:rsidRDefault="009D615E" w:rsidP="002E15D1">
      <w:pPr>
        <w:pStyle w:val="ListParagraph"/>
        <w:numPr>
          <w:ilvl w:val="0"/>
          <w:numId w:val="1"/>
        </w:numPr>
      </w:pPr>
      <w:r>
        <w:t>Morrill Land Grants, Homestead Act, Railway Act, Morrill Tariff (</w:t>
      </w:r>
      <w:r w:rsidR="002E15D1">
        <w:t>these will be on the board during test- I will cover before the test)</w:t>
      </w:r>
    </w:p>
    <w:p w14:paraId="49EAF96A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>Success and failures of Reconstruction</w:t>
      </w:r>
    </w:p>
    <w:p w14:paraId="566F3A90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>John Brown</w:t>
      </w:r>
    </w:p>
    <w:p w14:paraId="0426851A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 xml:space="preserve">Key battles in the Civil War </w:t>
      </w:r>
    </w:p>
    <w:p w14:paraId="54CCE14E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>Naval strategies during the War</w:t>
      </w:r>
    </w:p>
    <w:p w14:paraId="52EC4347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>KKK and White League</w:t>
      </w:r>
    </w:p>
    <w:p w14:paraId="4CDDE1BE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>NY draft riots</w:t>
      </w:r>
    </w:p>
    <w:p w14:paraId="772A25E3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>13</w:t>
      </w:r>
      <w:r w:rsidRPr="002E15D1">
        <w:rPr>
          <w:vertAlign w:val="superscript"/>
        </w:rPr>
        <w:t>th</w:t>
      </w:r>
      <w:r>
        <w:t>, 14</w:t>
      </w:r>
      <w:r w:rsidRPr="002E15D1">
        <w:rPr>
          <w:vertAlign w:val="superscript"/>
        </w:rPr>
        <w:t>th</w:t>
      </w:r>
      <w:r>
        <w:t>, and 15</w:t>
      </w:r>
      <w:r w:rsidRPr="002E15D1">
        <w:rPr>
          <w:vertAlign w:val="superscript"/>
        </w:rPr>
        <w:t>th</w:t>
      </w:r>
      <w:r>
        <w:t xml:space="preserve"> Amendments</w:t>
      </w:r>
    </w:p>
    <w:p w14:paraId="26FC7CF0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>Black suffrage from 1866-1876 and after</w:t>
      </w:r>
    </w:p>
    <w:p w14:paraId="3F51C640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>Sherman’s March</w:t>
      </w:r>
    </w:p>
    <w:p w14:paraId="3F2F4E88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>Ulysses S. Grant</w:t>
      </w:r>
    </w:p>
    <w:p w14:paraId="14E4839C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>Abolitionists and Free-</w:t>
      </w:r>
      <w:proofErr w:type="spellStart"/>
      <w:r>
        <w:t>Soilers</w:t>
      </w:r>
      <w:proofErr w:type="spellEnd"/>
    </w:p>
    <w:p w14:paraId="1D99C719" w14:textId="77777777" w:rsidR="002E15D1" w:rsidRDefault="002E15D1" w:rsidP="002E15D1">
      <w:pPr>
        <w:pStyle w:val="ListParagraph"/>
        <w:numPr>
          <w:ilvl w:val="0"/>
          <w:numId w:val="1"/>
        </w:numPr>
      </w:pPr>
      <w:r>
        <w:t>T</w:t>
      </w:r>
      <w:bookmarkStart w:id="0" w:name="_GoBack"/>
      <w:bookmarkEnd w:id="0"/>
      <w:r>
        <w:t>he birth of the Republican Party</w:t>
      </w:r>
    </w:p>
    <w:p w14:paraId="2F77D23D" w14:textId="77777777" w:rsidR="002E15D1" w:rsidRDefault="002E15D1"/>
    <w:sectPr w:rsidR="002E15D1" w:rsidSect="00C65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2E0"/>
    <w:multiLevelType w:val="hybridMultilevel"/>
    <w:tmpl w:val="26CC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E"/>
    <w:rsid w:val="002E15D1"/>
    <w:rsid w:val="009D615E"/>
    <w:rsid w:val="00C65344"/>
    <w:rsid w:val="00E1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6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Leslie</dc:creator>
  <cp:keywords/>
  <dc:description/>
  <cp:lastModifiedBy>Adam Leslie</cp:lastModifiedBy>
  <cp:revision>2</cp:revision>
  <dcterms:created xsi:type="dcterms:W3CDTF">2014-01-24T04:54:00Z</dcterms:created>
  <dcterms:modified xsi:type="dcterms:W3CDTF">2014-01-25T17:22:00Z</dcterms:modified>
</cp:coreProperties>
</file>